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C4" w:rsidRDefault="001368C4" w:rsidP="00FD24F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Licitații în cadrul Reprezentanței Comisiei Europene în România</w:t>
      </w:r>
      <w:r w:rsidR="00142023">
        <w:rPr>
          <w:b/>
          <w:bCs/>
          <w:sz w:val="26"/>
          <w:szCs w:val="26"/>
        </w:rPr>
        <w:t xml:space="preserve"> - 2021</w:t>
      </w:r>
    </w:p>
    <w:p w:rsidR="00FD24F6" w:rsidRDefault="00FD24F6" w:rsidP="00FD24F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Proceduri Negociate de valoare mica si medie</w:t>
      </w:r>
    </w:p>
    <w:p w:rsidR="003D2F31" w:rsidRPr="003D2F31" w:rsidRDefault="001368C4" w:rsidP="00FD24F6">
      <w:pPr>
        <w:jc w:val="center"/>
        <w:rPr>
          <w:lang w:val="ro-RO"/>
        </w:rPr>
      </w:pPr>
      <w:r>
        <w:rPr>
          <w:b/>
          <w:bCs/>
          <w:sz w:val="26"/>
          <w:szCs w:val="26"/>
        </w:rPr>
        <w:t xml:space="preserve">15.000 EUR &lt; </w:t>
      </w:r>
      <w:proofErr w:type="spellStart"/>
      <w:r>
        <w:rPr>
          <w:b/>
          <w:bCs/>
          <w:sz w:val="26"/>
          <w:szCs w:val="26"/>
        </w:rPr>
        <w:t>buget</w:t>
      </w:r>
      <w:proofErr w:type="spellEnd"/>
      <w:r>
        <w:rPr>
          <w:b/>
          <w:bCs/>
          <w:sz w:val="26"/>
          <w:szCs w:val="26"/>
        </w:rPr>
        <w:t xml:space="preserve"> &lt; 139.000 EUR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236"/>
        <w:gridCol w:w="2126"/>
        <w:gridCol w:w="5563"/>
        <w:gridCol w:w="2834"/>
      </w:tblGrid>
      <w:tr w:rsidR="003D2F31" w:rsidRPr="003D2F31" w:rsidTr="00FD24F6">
        <w:trPr>
          <w:trHeight w:val="417"/>
        </w:trPr>
        <w:tc>
          <w:tcPr>
            <w:tcW w:w="2834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lang w:val="ro-RO"/>
              </w:rPr>
              <w:t xml:space="preserve"> </w:t>
            </w:r>
            <w:r w:rsidRPr="003D2F31">
              <w:rPr>
                <w:b/>
                <w:bCs/>
                <w:lang w:val="ro-RO"/>
              </w:rPr>
              <w:t xml:space="preserve">Obiectul contractului </w:t>
            </w:r>
          </w:p>
        </w:tc>
        <w:tc>
          <w:tcPr>
            <w:tcW w:w="2236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b/>
                <w:bCs/>
                <w:lang w:val="ro-RO"/>
              </w:rPr>
              <w:t xml:space="preserve">Data de lansare a procedurii </w:t>
            </w:r>
          </w:p>
        </w:tc>
        <w:tc>
          <w:tcPr>
            <w:tcW w:w="2126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b/>
                <w:bCs/>
                <w:lang w:val="ro-RO"/>
              </w:rPr>
              <w:t xml:space="preserve">Buget maxim </w:t>
            </w:r>
          </w:p>
        </w:tc>
        <w:tc>
          <w:tcPr>
            <w:tcW w:w="5563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b/>
                <w:bCs/>
                <w:lang w:val="ro-RO"/>
              </w:rPr>
              <w:t xml:space="preserve">Criterii de selecție </w:t>
            </w:r>
          </w:p>
        </w:tc>
        <w:tc>
          <w:tcPr>
            <w:tcW w:w="2834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b/>
                <w:bCs/>
                <w:lang w:val="ro-RO"/>
              </w:rPr>
              <w:t xml:space="preserve">Contact </w:t>
            </w:r>
          </w:p>
        </w:tc>
      </w:tr>
      <w:tr w:rsidR="003D2F31" w:rsidRPr="00142023" w:rsidTr="00FD24F6">
        <w:trPr>
          <w:trHeight w:val="1453"/>
        </w:trPr>
        <w:tc>
          <w:tcPr>
            <w:tcW w:w="2834" w:type="dxa"/>
          </w:tcPr>
          <w:p w:rsidR="003D2F31" w:rsidRPr="003D2F31" w:rsidRDefault="00142023" w:rsidP="00142023">
            <w:pPr>
              <w:rPr>
                <w:lang w:val="ro-RO"/>
              </w:rPr>
            </w:pPr>
            <w:r w:rsidRPr="00142023">
              <w:rPr>
                <w:lang w:val="ro-RO"/>
              </w:rPr>
              <w:t>COMM/BUH/2021/OP/</w:t>
            </w:r>
            <w:r w:rsidRPr="00142023">
              <w:rPr>
                <w:lang w:val="es-CU"/>
              </w:rPr>
              <w:t xml:space="preserve"> </w:t>
            </w:r>
            <w:r w:rsidRPr="00142023">
              <w:rPr>
                <w:lang w:val="ro-RO"/>
              </w:rPr>
              <w:t>Furnizare servicii de monitorizare și analiză media și de analiză politică strategică și comunicare politică</w:t>
            </w:r>
            <w:r>
              <w:rPr>
                <w:lang w:val="ro-RO"/>
              </w:rPr>
              <w:t>, 2 Loturi.</w:t>
            </w:r>
          </w:p>
        </w:tc>
        <w:tc>
          <w:tcPr>
            <w:tcW w:w="2236" w:type="dxa"/>
          </w:tcPr>
          <w:p w:rsidR="003D2F31" w:rsidRPr="003D2F31" w:rsidRDefault="00142023" w:rsidP="00142023">
            <w:pPr>
              <w:rPr>
                <w:lang w:val="ro-RO"/>
              </w:rPr>
            </w:pPr>
            <w:r>
              <w:rPr>
                <w:lang w:val="ro-RO"/>
              </w:rPr>
              <w:t xml:space="preserve">Octombrie </w:t>
            </w:r>
            <w:r w:rsidR="003D2F31">
              <w:rPr>
                <w:lang w:val="ro-RO"/>
              </w:rPr>
              <w:t>202</w:t>
            </w:r>
            <w:r>
              <w:rPr>
                <w:lang w:val="ro-RO"/>
              </w:rPr>
              <w:t>1</w:t>
            </w:r>
          </w:p>
        </w:tc>
        <w:tc>
          <w:tcPr>
            <w:tcW w:w="2126" w:type="dxa"/>
          </w:tcPr>
          <w:p w:rsidR="003D2F31" w:rsidRPr="003D2F31" w:rsidRDefault="00142023" w:rsidP="003D2F31">
            <w:pPr>
              <w:rPr>
                <w:lang w:val="ro-RO"/>
              </w:rPr>
            </w:pPr>
            <w:r>
              <w:rPr>
                <w:lang w:val="ro-RO"/>
              </w:rPr>
              <w:t>120</w:t>
            </w:r>
            <w:r w:rsidR="001368C4">
              <w:rPr>
                <w:lang w:val="ro-RO"/>
              </w:rPr>
              <w:t>.000</w:t>
            </w:r>
            <w:r w:rsidR="003D2F31" w:rsidRPr="003D2F31">
              <w:rPr>
                <w:lang w:val="ro-RO"/>
              </w:rPr>
              <w:t xml:space="preserve"> EUR </w:t>
            </w:r>
            <w:r w:rsidR="001368C4">
              <w:rPr>
                <w:lang w:val="ro-RO"/>
              </w:rPr>
              <w:t>/ 4 ani</w:t>
            </w:r>
          </w:p>
        </w:tc>
        <w:tc>
          <w:tcPr>
            <w:tcW w:w="5563" w:type="dxa"/>
          </w:tcPr>
          <w:p w:rsidR="001368C4" w:rsidRPr="001368C4" w:rsidRDefault="001368C4" w:rsidP="001368C4">
            <w:pPr>
              <w:rPr>
                <w:lang w:val="ro-RO"/>
              </w:rPr>
            </w:pPr>
            <w:r w:rsidRPr="001368C4">
              <w:rPr>
                <w:b/>
                <w:lang w:val="ro-RO"/>
              </w:rPr>
              <w:t>Capacitatea economică și financiară</w:t>
            </w:r>
            <w:r w:rsidRPr="001368C4">
              <w:rPr>
                <w:lang w:val="ro-RO"/>
              </w:rPr>
              <w:t xml:space="preserve">: O cifră de afaceri medie anuală din ultimele două exerciții financiare de peste </w:t>
            </w:r>
            <w:r w:rsidR="00142023">
              <w:rPr>
                <w:lang w:val="ro-RO"/>
              </w:rPr>
              <w:t>15,000</w:t>
            </w:r>
            <w:r w:rsidRPr="001368C4">
              <w:rPr>
                <w:lang w:val="ro-RO"/>
              </w:rPr>
              <w:t xml:space="preserve"> EUR.</w:t>
            </w:r>
          </w:p>
          <w:p w:rsidR="003D2F31" w:rsidRPr="00142023" w:rsidRDefault="001368C4" w:rsidP="00142023">
            <w:pPr>
              <w:rPr>
                <w:lang w:val="ro-RO"/>
              </w:rPr>
            </w:pPr>
            <w:r w:rsidRPr="001368C4">
              <w:rPr>
                <w:b/>
                <w:lang w:val="ro-RO"/>
              </w:rPr>
              <w:t xml:space="preserve">Capacitate </w:t>
            </w:r>
            <w:r w:rsidRPr="00142023">
              <w:rPr>
                <w:b/>
                <w:lang w:val="ro-RO"/>
              </w:rPr>
              <w:t>tehnica si profesionala</w:t>
            </w:r>
            <w:r w:rsidRPr="00142023">
              <w:rPr>
                <w:lang w:val="ro-RO"/>
              </w:rPr>
              <w:t xml:space="preserve">: Cel puțin doua proiecte similare, finalizate în ultimii trei ani înainte de termenul de depunere a ofertelor, cu o valoare minimă pentru fiecare dintre ele de </w:t>
            </w:r>
            <w:r w:rsidR="00142023" w:rsidRPr="00142023">
              <w:rPr>
                <w:lang w:val="ro-RO"/>
              </w:rPr>
              <w:t>15,</w:t>
            </w:r>
            <w:r w:rsidRPr="00142023">
              <w:rPr>
                <w:lang w:val="ro-RO"/>
              </w:rPr>
              <w:t>000 EUR.</w:t>
            </w:r>
            <w:r w:rsidR="00142023" w:rsidRPr="00142023">
              <w:rPr>
                <w:lang w:val="ro-RO"/>
              </w:rPr>
              <w:t xml:space="preserve"> Echipa propusa: Manager de proiect si expert comunicare si analiza media pentru Lot1; Manager de proiect si expert politic si de redactare pentru lot 2.</w:t>
            </w:r>
          </w:p>
          <w:p w:rsidR="00142023" w:rsidRPr="003D2F31" w:rsidRDefault="00142023" w:rsidP="00142023">
            <w:pPr>
              <w:rPr>
                <w:lang w:val="ro-RO"/>
              </w:rPr>
            </w:pPr>
          </w:p>
        </w:tc>
        <w:tc>
          <w:tcPr>
            <w:tcW w:w="2834" w:type="dxa"/>
          </w:tcPr>
          <w:p w:rsidR="003D2F31" w:rsidRPr="003D2F31" w:rsidRDefault="00142023" w:rsidP="003D2F31">
            <w:pPr>
              <w:rPr>
                <w:lang w:val="ro-RO"/>
              </w:rPr>
            </w:pPr>
            <w:r>
              <w:rPr>
                <w:lang w:val="ro-RO"/>
              </w:rPr>
              <w:t>Monica.loloiu</w:t>
            </w:r>
            <w:r w:rsidR="003D2F31" w:rsidRPr="003D2F31">
              <w:rPr>
                <w:lang w:val="ro-RO"/>
              </w:rPr>
              <w:t xml:space="preserve">@ec.europa.eu. </w:t>
            </w:r>
          </w:p>
        </w:tc>
      </w:tr>
    </w:tbl>
    <w:p w:rsidR="004A6789" w:rsidRPr="001368C4" w:rsidRDefault="004A6789">
      <w:pPr>
        <w:rPr>
          <w:lang w:val="ro-RO"/>
        </w:rPr>
      </w:pPr>
    </w:p>
    <w:sectPr w:rsidR="004A6789" w:rsidRPr="001368C4" w:rsidSect="00FD2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0F" w:rsidRDefault="00586E0F" w:rsidP="00FD24F6">
      <w:pPr>
        <w:spacing w:after="0" w:line="240" w:lineRule="auto"/>
      </w:pPr>
      <w:r>
        <w:separator/>
      </w:r>
    </w:p>
  </w:endnote>
  <w:endnote w:type="continuationSeparator" w:id="0">
    <w:p w:rsidR="00586E0F" w:rsidRDefault="00586E0F" w:rsidP="00FD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18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4F6" w:rsidRDefault="00FD24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0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24F6" w:rsidRDefault="00FD24F6" w:rsidP="00FD24F6">
    <w:pPr>
      <w:pStyle w:val="Footer"/>
      <w:tabs>
        <w:tab w:val="clear" w:pos="4513"/>
        <w:tab w:val="clear" w:pos="9026"/>
        <w:tab w:val="left" w:pos="54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0F" w:rsidRDefault="00586E0F" w:rsidP="00FD24F6">
      <w:pPr>
        <w:spacing w:after="0" w:line="240" w:lineRule="auto"/>
      </w:pPr>
      <w:r>
        <w:separator/>
      </w:r>
    </w:p>
  </w:footnote>
  <w:footnote w:type="continuationSeparator" w:id="0">
    <w:p w:rsidR="00586E0F" w:rsidRDefault="00586E0F" w:rsidP="00FD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1"/>
    <w:rsid w:val="00011DD1"/>
    <w:rsid w:val="00026923"/>
    <w:rsid w:val="000313D2"/>
    <w:rsid w:val="000526CC"/>
    <w:rsid w:val="00066BFC"/>
    <w:rsid w:val="00077854"/>
    <w:rsid w:val="00081561"/>
    <w:rsid w:val="00102CF4"/>
    <w:rsid w:val="001130AB"/>
    <w:rsid w:val="001151F9"/>
    <w:rsid w:val="001156B6"/>
    <w:rsid w:val="001368C4"/>
    <w:rsid w:val="00142023"/>
    <w:rsid w:val="0019593A"/>
    <w:rsid w:val="001B716C"/>
    <w:rsid w:val="001E57AD"/>
    <w:rsid w:val="002214FA"/>
    <w:rsid w:val="00237B20"/>
    <w:rsid w:val="00246FF2"/>
    <w:rsid w:val="00251F44"/>
    <w:rsid w:val="0028616E"/>
    <w:rsid w:val="00292F2F"/>
    <w:rsid w:val="002967A9"/>
    <w:rsid w:val="002C5114"/>
    <w:rsid w:val="002D3421"/>
    <w:rsid w:val="002D7F82"/>
    <w:rsid w:val="002E47C4"/>
    <w:rsid w:val="002E612E"/>
    <w:rsid w:val="002F19B2"/>
    <w:rsid w:val="0030102A"/>
    <w:rsid w:val="00305331"/>
    <w:rsid w:val="003110A3"/>
    <w:rsid w:val="00320F9E"/>
    <w:rsid w:val="003260B8"/>
    <w:rsid w:val="003301F9"/>
    <w:rsid w:val="0033153E"/>
    <w:rsid w:val="003479A1"/>
    <w:rsid w:val="00347F41"/>
    <w:rsid w:val="00367899"/>
    <w:rsid w:val="00393748"/>
    <w:rsid w:val="003B1B33"/>
    <w:rsid w:val="003C5056"/>
    <w:rsid w:val="003D2F31"/>
    <w:rsid w:val="004214BD"/>
    <w:rsid w:val="00452695"/>
    <w:rsid w:val="004615C7"/>
    <w:rsid w:val="00480A80"/>
    <w:rsid w:val="004A6789"/>
    <w:rsid w:val="004B6DFD"/>
    <w:rsid w:val="004C05CB"/>
    <w:rsid w:val="004C15F7"/>
    <w:rsid w:val="004E7297"/>
    <w:rsid w:val="004F236E"/>
    <w:rsid w:val="004F3516"/>
    <w:rsid w:val="004F759E"/>
    <w:rsid w:val="00515766"/>
    <w:rsid w:val="00545C08"/>
    <w:rsid w:val="00586E0F"/>
    <w:rsid w:val="005926CE"/>
    <w:rsid w:val="005A4A32"/>
    <w:rsid w:val="005B550E"/>
    <w:rsid w:val="005C2979"/>
    <w:rsid w:val="005D2BA9"/>
    <w:rsid w:val="005D3671"/>
    <w:rsid w:val="00600BD6"/>
    <w:rsid w:val="0063089E"/>
    <w:rsid w:val="00634AC7"/>
    <w:rsid w:val="0067150E"/>
    <w:rsid w:val="006735B9"/>
    <w:rsid w:val="00674B4C"/>
    <w:rsid w:val="006B616F"/>
    <w:rsid w:val="006B6F65"/>
    <w:rsid w:val="006C7059"/>
    <w:rsid w:val="006D6AB6"/>
    <w:rsid w:val="006D75CE"/>
    <w:rsid w:val="00700BEA"/>
    <w:rsid w:val="00723248"/>
    <w:rsid w:val="00730FD8"/>
    <w:rsid w:val="00743C88"/>
    <w:rsid w:val="00750D1C"/>
    <w:rsid w:val="00781693"/>
    <w:rsid w:val="00793A44"/>
    <w:rsid w:val="007D2A45"/>
    <w:rsid w:val="00806BBB"/>
    <w:rsid w:val="00815A19"/>
    <w:rsid w:val="00816CA6"/>
    <w:rsid w:val="008525D8"/>
    <w:rsid w:val="00864AC3"/>
    <w:rsid w:val="00895007"/>
    <w:rsid w:val="008C483E"/>
    <w:rsid w:val="008F111C"/>
    <w:rsid w:val="008F3975"/>
    <w:rsid w:val="0090563C"/>
    <w:rsid w:val="00977F38"/>
    <w:rsid w:val="00995808"/>
    <w:rsid w:val="009A09DF"/>
    <w:rsid w:val="009C64B9"/>
    <w:rsid w:val="009D2FB4"/>
    <w:rsid w:val="009D3EB1"/>
    <w:rsid w:val="00A145F7"/>
    <w:rsid w:val="00A260CD"/>
    <w:rsid w:val="00A64086"/>
    <w:rsid w:val="00A7551E"/>
    <w:rsid w:val="00A943ED"/>
    <w:rsid w:val="00AA7EE6"/>
    <w:rsid w:val="00AF700D"/>
    <w:rsid w:val="00B01D03"/>
    <w:rsid w:val="00B05D65"/>
    <w:rsid w:val="00B138DE"/>
    <w:rsid w:val="00B21014"/>
    <w:rsid w:val="00B21E0B"/>
    <w:rsid w:val="00B32D65"/>
    <w:rsid w:val="00B735EB"/>
    <w:rsid w:val="00BA0261"/>
    <w:rsid w:val="00BC6B2C"/>
    <w:rsid w:val="00BD0924"/>
    <w:rsid w:val="00BD0AD6"/>
    <w:rsid w:val="00BD3FA4"/>
    <w:rsid w:val="00BF448D"/>
    <w:rsid w:val="00C0286E"/>
    <w:rsid w:val="00C11C48"/>
    <w:rsid w:val="00C532E7"/>
    <w:rsid w:val="00C6213D"/>
    <w:rsid w:val="00C74581"/>
    <w:rsid w:val="00C805E1"/>
    <w:rsid w:val="00CA67A5"/>
    <w:rsid w:val="00CB7996"/>
    <w:rsid w:val="00CC6457"/>
    <w:rsid w:val="00D137DD"/>
    <w:rsid w:val="00D20503"/>
    <w:rsid w:val="00D73A90"/>
    <w:rsid w:val="00DD07DF"/>
    <w:rsid w:val="00DD2867"/>
    <w:rsid w:val="00DF364A"/>
    <w:rsid w:val="00E21083"/>
    <w:rsid w:val="00E23F01"/>
    <w:rsid w:val="00E472CC"/>
    <w:rsid w:val="00E56DFC"/>
    <w:rsid w:val="00EB3928"/>
    <w:rsid w:val="00EB7F03"/>
    <w:rsid w:val="00ED55C7"/>
    <w:rsid w:val="00EF564D"/>
    <w:rsid w:val="00F00524"/>
    <w:rsid w:val="00F01A75"/>
    <w:rsid w:val="00F13CC0"/>
    <w:rsid w:val="00F76207"/>
    <w:rsid w:val="00F80ADD"/>
    <w:rsid w:val="00F9180D"/>
    <w:rsid w:val="00F93E12"/>
    <w:rsid w:val="00FD24F6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87C1"/>
  <w15:chartTrackingRefBased/>
  <w15:docId w15:val="{1E8F074C-3AE7-4A28-82A0-8594EEB9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6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D2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F6"/>
  </w:style>
  <w:style w:type="paragraph" w:styleId="Footer">
    <w:name w:val="footer"/>
    <w:basedOn w:val="Normal"/>
    <w:link w:val="FooterChar"/>
    <w:uiPriority w:val="99"/>
    <w:unhideWhenUsed/>
    <w:rsid w:val="00FD2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799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Eugenia (COMM-BUCHAREST)</dc:creator>
  <cp:keywords/>
  <dc:description/>
  <cp:lastModifiedBy>BRAD Eugenia (COMM-BUCHAREST)</cp:lastModifiedBy>
  <cp:revision>2</cp:revision>
  <dcterms:created xsi:type="dcterms:W3CDTF">2021-10-14T10:42:00Z</dcterms:created>
  <dcterms:modified xsi:type="dcterms:W3CDTF">2021-10-14T10:42:00Z</dcterms:modified>
</cp:coreProperties>
</file>